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C463" w14:textId="77777777" w:rsidR="00747775" w:rsidRPr="00747775" w:rsidRDefault="00747775" w:rsidP="00747775">
      <w:pPr>
        <w:jc w:val="center"/>
        <w:rPr>
          <w:rFonts w:ascii="Arial" w:hAnsi="Arial" w:cs="Arial"/>
          <w:b/>
          <w:bCs/>
        </w:rPr>
      </w:pPr>
      <w:r w:rsidRPr="00747775">
        <w:rPr>
          <w:rFonts w:ascii="Arial" w:hAnsi="Arial" w:cs="Arial"/>
          <w:b/>
          <w:bCs/>
        </w:rPr>
        <w:t>ATESTIGUA AYUNTAMIENTO ENTREGA DE 23 UNIDADES A SEPOMEX EN CANCÚN</w:t>
      </w:r>
    </w:p>
    <w:p w14:paraId="30D2C2D6" w14:textId="77777777" w:rsidR="00747775" w:rsidRPr="00747775" w:rsidRDefault="00747775" w:rsidP="00747775">
      <w:pPr>
        <w:rPr>
          <w:rFonts w:ascii="Arial" w:hAnsi="Arial" w:cs="Arial"/>
        </w:rPr>
      </w:pPr>
    </w:p>
    <w:p w14:paraId="2089606A" w14:textId="60C49032" w:rsidR="00747775" w:rsidRPr="00747775" w:rsidRDefault="00747775" w:rsidP="00747775">
      <w:pPr>
        <w:pStyle w:val="Prrafodelista"/>
        <w:numPr>
          <w:ilvl w:val="0"/>
          <w:numId w:val="7"/>
        </w:numPr>
        <w:rPr>
          <w:rFonts w:ascii="Arial" w:hAnsi="Arial" w:cs="Arial"/>
        </w:rPr>
      </w:pPr>
      <w:r w:rsidRPr="00747775">
        <w:rPr>
          <w:rFonts w:ascii="Arial" w:hAnsi="Arial" w:cs="Arial"/>
        </w:rPr>
        <w:t xml:space="preserve">Los operadores de </w:t>
      </w:r>
      <w:proofErr w:type="spellStart"/>
      <w:r w:rsidRPr="00747775">
        <w:rPr>
          <w:rFonts w:ascii="Arial" w:hAnsi="Arial" w:cs="Arial"/>
        </w:rPr>
        <w:t>Sepomex</w:t>
      </w:r>
      <w:proofErr w:type="spellEnd"/>
      <w:r w:rsidRPr="00747775">
        <w:rPr>
          <w:rFonts w:ascii="Arial" w:hAnsi="Arial" w:cs="Arial"/>
        </w:rPr>
        <w:t xml:space="preserve">, siguen en transformación para la entrega de correspondencias en todo Quintana Roo </w:t>
      </w:r>
    </w:p>
    <w:p w14:paraId="51447FB9" w14:textId="77777777" w:rsidR="00747775" w:rsidRPr="00747775" w:rsidRDefault="00747775" w:rsidP="00747775">
      <w:pPr>
        <w:rPr>
          <w:rFonts w:ascii="Arial" w:hAnsi="Arial" w:cs="Arial"/>
        </w:rPr>
      </w:pPr>
    </w:p>
    <w:p w14:paraId="4BE4C568" w14:textId="77777777" w:rsidR="00747775" w:rsidRPr="00747775" w:rsidRDefault="00747775" w:rsidP="00747775">
      <w:pPr>
        <w:jc w:val="both"/>
        <w:rPr>
          <w:rFonts w:ascii="Arial" w:hAnsi="Arial" w:cs="Arial"/>
        </w:rPr>
      </w:pPr>
      <w:r w:rsidRPr="00747775">
        <w:rPr>
          <w:rFonts w:ascii="Arial" w:hAnsi="Arial" w:cs="Arial"/>
          <w:b/>
          <w:bCs/>
        </w:rPr>
        <w:t>Cancún, Q.R., a 29 de junio de 2023.-</w:t>
      </w:r>
      <w:r w:rsidRPr="00747775">
        <w:rPr>
          <w:rFonts w:ascii="Arial" w:hAnsi="Arial" w:cs="Arial"/>
        </w:rPr>
        <w:t xml:space="preserve"> Como parte de las políticas públicas que apoyan a la transformación de Cancún, se llevó a cabo la Vigésimo Cuarta Entrega de Motocicletas al personal operativo del Servicio Postal Mexicano (</w:t>
      </w:r>
      <w:proofErr w:type="spellStart"/>
      <w:r w:rsidRPr="00747775">
        <w:rPr>
          <w:rFonts w:ascii="Arial" w:hAnsi="Arial" w:cs="Arial"/>
        </w:rPr>
        <w:t>Sepomex</w:t>
      </w:r>
      <w:proofErr w:type="spellEnd"/>
      <w:r w:rsidRPr="00747775">
        <w:rPr>
          <w:rFonts w:ascii="Arial" w:hAnsi="Arial" w:cs="Arial"/>
        </w:rPr>
        <w:t>), en la explanada de Plaza de la Reforma del Palacio Municipal.</w:t>
      </w:r>
    </w:p>
    <w:p w14:paraId="22760186" w14:textId="77777777" w:rsidR="00747775" w:rsidRPr="00747775" w:rsidRDefault="00747775" w:rsidP="00747775">
      <w:pPr>
        <w:jc w:val="both"/>
        <w:rPr>
          <w:rFonts w:ascii="Arial" w:hAnsi="Arial" w:cs="Arial"/>
        </w:rPr>
      </w:pPr>
    </w:p>
    <w:p w14:paraId="242523E2" w14:textId="77777777" w:rsidR="00747775" w:rsidRPr="00747775" w:rsidRDefault="00747775" w:rsidP="00747775">
      <w:pPr>
        <w:jc w:val="both"/>
        <w:rPr>
          <w:rFonts w:ascii="Arial" w:hAnsi="Arial" w:cs="Arial"/>
        </w:rPr>
      </w:pPr>
      <w:r w:rsidRPr="00747775">
        <w:rPr>
          <w:rFonts w:ascii="Arial" w:hAnsi="Arial" w:cs="Arial"/>
        </w:rPr>
        <w:t xml:space="preserve">En este significativo evento, la directora de Relaciones Públicas del Ayuntamiento, Aurora Aguilar Rivero, en representación de la </w:t>
      </w:r>
      <w:proofErr w:type="gramStart"/>
      <w:r w:rsidRPr="00747775">
        <w:rPr>
          <w:rFonts w:ascii="Arial" w:hAnsi="Arial" w:cs="Arial"/>
        </w:rPr>
        <w:t>Presidenta</w:t>
      </w:r>
      <w:proofErr w:type="gramEnd"/>
      <w:r w:rsidRPr="00747775">
        <w:rPr>
          <w:rFonts w:ascii="Arial" w:hAnsi="Arial" w:cs="Arial"/>
        </w:rPr>
        <w:t xml:space="preserve"> Municipal, Ana Paty Peralta, atestiguó la entrega de 23 motocicletas equipadas con casco protector a igual número de operadores, que a partir de hoy, cuentan con la renovación del parque vehicular.</w:t>
      </w:r>
    </w:p>
    <w:p w14:paraId="3FDE6367" w14:textId="77777777" w:rsidR="00747775" w:rsidRPr="00747775" w:rsidRDefault="00747775" w:rsidP="00747775">
      <w:pPr>
        <w:jc w:val="both"/>
        <w:rPr>
          <w:rFonts w:ascii="Arial" w:hAnsi="Arial" w:cs="Arial"/>
        </w:rPr>
      </w:pPr>
    </w:p>
    <w:p w14:paraId="51983923" w14:textId="77777777" w:rsidR="00747775" w:rsidRPr="00747775" w:rsidRDefault="00747775" w:rsidP="00747775">
      <w:pPr>
        <w:jc w:val="both"/>
        <w:rPr>
          <w:rFonts w:ascii="Arial" w:hAnsi="Arial" w:cs="Arial"/>
        </w:rPr>
      </w:pPr>
      <w:r w:rsidRPr="00747775">
        <w:rPr>
          <w:rFonts w:ascii="Arial" w:hAnsi="Arial" w:cs="Arial"/>
        </w:rPr>
        <w:t>“Correos de México sigue transformándose, consolidándose, para estar a la vanguardia, y eso se refleja con la renovación de las unidades, estas motocicletas que hoy entregan, sé que es un programa a nivel nacional. Así como el Servicio Postal Mexicano sigue actualizándose para mejorar sus procesos operativos y tecnológicos, así también en Cancún vivimos una etapa de transformación, de modernización, de una nueva forma de gobernar, de trabajar unidos, mirando hacia un mismo horizonte, en unidad, pensando en el bienestar y la justicia social”, subrayó la funcionaria municipal ante los elementos operativos.</w:t>
      </w:r>
    </w:p>
    <w:p w14:paraId="57D4E1EF" w14:textId="77777777" w:rsidR="00747775" w:rsidRPr="00747775" w:rsidRDefault="00747775" w:rsidP="00747775">
      <w:pPr>
        <w:jc w:val="both"/>
        <w:rPr>
          <w:rFonts w:ascii="Arial" w:hAnsi="Arial" w:cs="Arial"/>
        </w:rPr>
      </w:pPr>
    </w:p>
    <w:p w14:paraId="1CEC6F15" w14:textId="77777777" w:rsidR="00747775" w:rsidRPr="00747775" w:rsidRDefault="00747775" w:rsidP="00747775">
      <w:pPr>
        <w:jc w:val="both"/>
        <w:rPr>
          <w:rFonts w:ascii="Arial" w:hAnsi="Arial" w:cs="Arial"/>
        </w:rPr>
      </w:pPr>
      <w:r w:rsidRPr="00747775">
        <w:rPr>
          <w:rFonts w:ascii="Arial" w:hAnsi="Arial" w:cs="Arial"/>
        </w:rPr>
        <w:t xml:space="preserve">De la misma manera, la directora general de </w:t>
      </w:r>
      <w:proofErr w:type="spellStart"/>
      <w:r w:rsidRPr="00747775">
        <w:rPr>
          <w:rFonts w:ascii="Arial" w:hAnsi="Arial" w:cs="Arial"/>
        </w:rPr>
        <w:t>Sepomex</w:t>
      </w:r>
      <w:proofErr w:type="spellEnd"/>
      <w:r w:rsidRPr="00747775">
        <w:rPr>
          <w:rFonts w:ascii="Arial" w:hAnsi="Arial" w:cs="Arial"/>
        </w:rPr>
        <w:t>, Rocío Bárcena Molina, reconoció a los operadores por el trabajo diario al considerarlos como “héroes nacionales” por entregar en tiempo y forma las correspondencias en los hogares de todo México.</w:t>
      </w:r>
    </w:p>
    <w:p w14:paraId="356E49A1" w14:textId="77777777" w:rsidR="00747775" w:rsidRPr="00747775" w:rsidRDefault="00747775" w:rsidP="00747775">
      <w:pPr>
        <w:jc w:val="both"/>
        <w:rPr>
          <w:rFonts w:ascii="Arial" w:hAnsi="Arial" w:cs="Arial"/>
        </w:rPr>
      </w:pPr>
      <w:r w:rsidRPr="00747775">
        <w:rPr>
          <w:rFonts w:ascii="Arial" w:hAnsi="Arial" w:cs="Arial"/>
        </w:rPr>
        <w:t xml:space="preserve"> </w:t>
      </w:r>
    </w:p>
    <w:p w14:paraId="630B6686" w14:textId="77777777" w:rsidR="00747775" w:rsidRPr="00747775" w:rsidRDefault="00747775" w:rsidP="00747775">
      <w:pPr>
        <w:jc w:val="both"/>
        <w:rPr>
          <w:rFonts w:ascii="Arial" w:hAnsi="Arial" w:cs="Arial"/>
        </w:rPr>
      </w:pPr>
      <w:r w:rsidRPr="00747775">
        <w:rPr>
          <w:rFonts w:ascii="Arial" w:hAnsi="Arial" w:cs="Arial"/>
        </w:rPr>
        <w:t xml:space="preserve">En Quintana Roo, Correos de México tiene una presencia importante, al contar 14 oficinas de atención al público, 136 empleados postales y 84 carteros, “en esta entidad federativa, tenemos la oportunidad de realizar la entrega de recibos de Telmex, Citibanamex, SAT, </w:t>
      </w:r>
      <w:proofErr w:type="spellStart"/>
      <w:r w:rsidRPr="00747775">
        <w:rPr>
          <w:rFonts w:ascii="Arial" w:hAnsi="Arial" w:cs="Arial"/>
        </w:rPr>
        <w:t>Fovisste</w:t>
      </w:r>
      <w:proofErr w:type="spellEnd"/>
      <w:r w:rsidRPr="00747775">
        <w:rPr>
          <w:rFonts w:ascii="Arial" w:hAnsi="Arial" w:cs="Arial"/>
        </w:rPr>
        <w:t>, IMSS, y afortunadamente en esta Cuarta Transformación, hemos recuperado clientes, vamos a entregar los recibos de CFE”, añadió.</w:t>
      </w:r>
    </w:p>
    <w:p w14:paraId="476915FF" w14:textId="77777777" w:rsidR="00747775" w:rsidRPr="00747775" w:rsidRDefault="00747775" w:rsidP="00747775">
      <w:pPr>
        <w:jc w:val="both"/>
        <w:rPr>
          <w:rFonts w:ascii="Arial" w:hAnsi="Arial" w:cs="Arial"/>
        </w:rPr>
      </w:pPr>
    </w:p>
    <w:p w14:paraId="257DA005" w14:textId="77777777" w:rsidR="00747775" w:rsidRPr="00747775" w:rsidRDefault="00747775" w:rsidP="00747775">
      <w:pPr>
        <w:jc w:val="both"/>
        <w:rPr>
          <w:rFonts w:ascii="Arial" w:hAnsi="Arial" w:cs="Arial"/>
        </w:rPr>
      </w:pPr>
      <w:r w:rsidRPr="00747775">
        <w:rPr>
          <w:rFonts w:ascii="Arial" w:hAnsi="Arial" w:cs="Arial"/>
        </w:rPr>
        <w:t xml:space="preserve">A esta ceremonia de renovación del parque vehicular se tuvo la presencia del titular del Instituto de Movilidad del estado de Quintana Roo, Luis Rodrigo Alcázar Urrutia en representación de la gobernadora, Mara Lezama; el subdirector del Centro de la </w:t>
      </w:r>
      <w:r w:rsidRPr="00747775">
        <w:rPr>
          <w:rFonts w:ascii="Arial" w:hAnsi="Arial" w:cs="Arial"/>
        </w:rPr>
        <w:lastRenderedPageBreak/>
        <w:t>Secretaría de Infraestructura, Comunicaciones y Transportes, Enrique Garza Roa; el gerente estatal de Financiera del Bienestar, Julio César García Armijo; el gerente estatal en Quintana Roo, Alejandro Núñez Ramírez; y el cartero del Centro de Reparto de Cancún, Ariel Laurel Aguilar.</w:t>
      </w:r>
    </w:p>
    <w:p w14:paraId="5F70A520" w14:textId="77777777" w:rsidR="00747775" w:rsidRPr="00747775" w:rsidRDefault="00747775" w:rsidP="00747775">
      <w:pPr>
        <w:jc w:val="both"/>
        <w:rPr>
          <w:rFonts w:ascii="Arial" w:hAnsi="Arial" w:cs="Arial"/>
        </w:rPr>
      </w:pPr>
    </w:p>
    <w:p w14:paraId="3EA0F378" w14:textId="6D9AAF97" w:rsidR="00351441" w:rsidRPr="00747775" w:rsidRDefault="00747775" w:rsidP="00747775">
      <w:pPr>
        <w:jc w:val="center"/>
        <w:rPr>
          <w:rFonts w:ascii="Arial" w:hAnsi="Arial" w:cs="Arial"/>
        </w:rPr>
      </w:pPr>
      <w:r w:rsidRPr="00747775">
        <w:rPr>
          <w:rFonts w:ascii="Arial" w:hAnsi="Arial" w:cs="Arial"/>
        </w:rPr>
        <w:t>****</w:t>
      </w:r>
      <w:r>
        <w:rPr>
          <w:rFonts w:ascii="Arial" w:hAnsi="Arial" w:cs="Arial"/>
        </w:rPr>
        <w:t>********</w:t>
      </w:r>
    </w:p>
    <w:sectPr w:rsidR="00351441" w:rsidRPr="00747775"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2540" w14:textId="77777777" w:rsidR="00B56CE4" w:rsidRDefault="00B56CE4" w:rsidP="0032752D">
      <w:r>
        <w:separator/>
      </w:r>
    </w:p>
  </w:endnote>
  <w:endnote w:type="continuationSeparator" w:id="0">
    <w:p w14:paraId="257877E5" w14:textId="77777777" w:rsidR="00B56CE4" w:rsidRDefault="00B56CE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151C" w14:textId="77777777" w:rsidR="00B56CE4" w:rsidRDefault="00B56CE4" w:rsidP="0032752D">
      <w:r>
        <w:separator/>
      </w:r>
    </w:p>
  </w:footnote>
  <w:footnote w:type="continuationSeparator" w:id="0">
    <w:p w14:paraId="13DFA798" w14:textId="77777777" w:rsidR="00B56CE4" w:rsidRDefault="00B56CE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0233AA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47775">
            <w:rPr>
              <w:rFonts w:ascii="Gotham" w:hAnsi="Gotham"/>
              <w:b/>
              <w:sz w:val="22"/>
              <w:szCs w:val="22"/>
              <w:lang w:val="es-MX"/>
            </w:rPr>
            <w:t>768</w:t>
          </w:r>
        </w:p>
        <w:p w14:paraId="2564202F" w14:textId="2611EAA5" w:rsidR="002A59FA" w:rsidRPr="00E068A5" w:rsidRDefault="0074777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29</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46F92"/>
    <w:multiLevelType w:val="hybridMultilevel"/>
    <w:tmpl w:val="E8F6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3836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47775"/>
    <w:rsid w:val="007F0CBF"/>
    <w:rsid w:val="009901D7"/>
    <w:rsid w:val="00997D9F"/>
    <w:rsid w:val="009A6B8F"/>
    <w:rsid w:val="00A2715A"/>
    <w:rsid w:val="00A44EF2"/>
    <w:rsid w:val="00A9017A"/>
    <w:rsid w:val="00B309E2"/>
    <w:rsid w:val="00B56CE4"/>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2023-06-29T20:59:00Z</dcterms:created>
  <dcterms:modified xsi:type="dcterms:W3CDTF">2023-06-29T20:59:00Z</dcterms:modified>
</cp:coreProperties>
</file>